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b w:val="1"/>
          <w:bCs w:val="1"/>
          <w:color w:val="ff0000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2">
      <w:pPr>
        <w:rPr>
          <w:i w:val="1"/>
          <w:iCs w:val="1"/>
          <w:sz w:val="28"/>
          <w:szCs w:val="28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  </w:t>
      </w: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Contrat Business to Business</w:t>
        <w:tab/>
        <w:tab/>
        <w:tab/>
        <w:tab/>
        <w:t xml:space="preserve">Date : _____ / _____ / _____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6"/>
          <w:szCs w:val="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57150" distT="57150" distL="57150" distR="57150" hidden="0" layoutInCell="1" locked="0" relativeHeight="0" simplePos="0">
            <wp:simplePos x="0" y="0"/>
            <wp:positionH relativeFrom="column">
              <wp:posOffset>2801363</wp:posOffset>
            </wp:positionH>
            <wp:positionV relativeFrom="paragraph">
              <wp:posOffset>93743</wp:posOffset>
            </wp:positionV>
            <wp:extent cx="1054837" cy="722605"/>
            <wp:effectExtent b="0" l="0" r="0" t="0"/>
            <wp:wrapTopAndBottom distB="57150" distT="571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-1779" l="0" r="-2025" t="-3269"/>
                    <a:stretch>
                      <a:fillRect/>
                    </a:stretch>
                  </pic:blipFill>
                  <pic:spPr>
                    <a:xfrm>
                      <a:off x="0" y="0"/>
                      <a:ext cx="1054837" cy="7226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Cours de guitare à domicile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Lines w:val="1"/>
        <w:jc w:val="center"/>
        <w:rPr>
          <w:color w:val="a64d79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SIREN : 751267006 -  Code APE : 8552Z Enseignement Culturel</w:t>
      </w:r>
      <w:r w:rsidDel="00000000" w:rsidR="00000000" w:rsidRPr="00000000">
        <w:rPr>
          <w:color w:val="a64d79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6">
      <w:pPr>
        <w:keepLines w:val="1"/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sz w:val="26"/>
          <w:szCs w:val="26"/>
          <w:rtl w:val="0"/>
        </w:rPr>
        <w:t xml:space="preserve">Tél :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06.98.39.53.48 - </w:t>
      </w:r>
      <w:r w:rsidDel="00000000" w:rsidR="00000000" w:rsidRPr="00000000">
        <w:rPr>
          <w:sz w:val="26"/>
          <w:szCs w:val="26"/>
          <w:rtl w:val="0"/>
        </w:rPr>
        <w:t xml:space="preserve">Mail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: contact@plectreo.fr -</w:t>
      </w:r>
      <w:r w:rsidDel="00000000" w:rsidR="00000000" w:rsidRPr="00000000">
        <w:rPr>
          <w:sz w:val="26"/>
          <w:szCs w:val="26"/>
          <w:rtl w:val="0"/>
        </w:rPr>
        <w:t xml:space="preserve"> Web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: </w:t>
      </w:r>
      <w:hyperlink r:id="rId7">
        <w:r w:rsidDel="00000000" w:rsidR="00000000" w:rsidRPr="00000000">
          <w:rPr>
            <w:b w:val="1"/>
            <w:bCs w:val="1"/>
            <w:sz w:val="26"/>
            <w:szCs w:val="26"/>
            <w:rtl w:val="0"/>
          </w:rPr>
          <w:t xml:space="preserve">www.plectreo.fr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i w:val="1"/>
          <w:iCs w:val="1"/>
          <w:sz w:val="32"/>
          <w:szCs w:val="32"/>
        </w:rPr>
      </w:pPr>
      <w:r w:rsidDel="00000000" w:rsidR="00000000" w:rsidRPr="00000000">
        <w:rPr>
          <w:b w:val="1"/>
          <w:bCs w:val="1"/>
          <w:i w:val="1"/>
          <w:iCs w:val="1"/>
          <w:sz w:val="34"/>
          <w:szCs w:val="34"/>
          <w:rtl w:val="0"/>
        </w:rPr>
        <w:t xml:space="preserve">Date : </w:t>
      </w:r>
      <w:r w:rsidDel="00000000" w:rsidR="00000000" w:rsidRPr="00000000">
        <w:rPr>
          <w:i w:val="1"/>
          <w:iCs w:val="1"/>
          <w:sz w:val="34"/>
          <w:szCs w:val="34"/>
          <w:rtl w:val="0"/>
        </w:rPr>
        <w:t xml:space="preserve">Du </w:t>
      </w:r>
      <w:r w:rsidDel="00000000" w:rsidR="00000000" w:rsidRPr="00000000">
        <w:rPr>
          <w:i w:val="1"/>
          <w:iCs w:val="1"/>
          <w:sz w:val="32"/>
          <w:szCs w:val="32"/>
          <w:rtl w:val="0"/>
        </w:rPr>
        <w:t xml:space="preserve">1er juin 2026 au 31 décembre 2027</w:t>
      </w:r>
    </w:p>
    <w:p w:rsidR="00000000" w:rsidDel="00000000" w:rsidP="00000000" w:rsidRDefault="00000000" w:rsidRPr="00000000" w14:paraId="00000009">
      <w:pPr>
        <w:rPr>
          <w:b w:val="1"/>
          <w:bCs w:val="1"/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color w:val="ff0000"/>
          <w:sz w:val="30"/>
          <w:szCs w:val="30"/>
          <w:rtl w:val="0"/>
        </w:rPr>
        <w:t xml:space="preserve"> 1 LOT OFFERT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  <w:bCs w:val="1"/>
          <w:i w:val="1"/>
          <w:iCs w:val="1"/>
          <w:color w:val="0000ff"/>
          <w:sz w:val="32"/>
          <w:szCs w:val="32"/>
          <w:u w:val="single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rtl w:val="0"/>
        </w:rPr>
        <w:t xml:space="preserve">(1 Présentoir &amp; 150 Flyers)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bCs w:val="1"/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left"/>
        <w:rPr>
          <w:b w:val="1"/>
          <w:bCs w:val="1"/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color w:val="ff0000"/>
          <w:sz w:val="24"/>
          <w:szCs w:val="24"/>
          <w:rtl w:val="0"/>
        </w:rPr>
        <w:t xml:space="preserve">Consignes de présentation : </w:t>
      </w:r>
    </w:p>
    <w:p w:rsidR="00000000" w:rsidDel="00000000" w:rsidP="00000000" w:rsidRDefault="00000000" w:rsidRPr="00000000" w14:paraId="0000000E">
      <w:pPr>
        <w:ind w:left="0" w:firstLine="0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1 -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Le lot est à déposer dans un lieu de passage visible et accessible à tous.</w:t>
      </w:r>
    </w:p>
    <w:p w:rsidR="00000000" w:rsidDel="00000000" w:rsidP="00000000" w:rsidRDefault="00000000" w:rsidRPr="00000000" w14:paraId="0000000F">
      <w:pPr>
        <w:ind w:left="0" w:firstLine="0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2 - Le présentoir est conçu pour être placé en intérieur sur une table ou un bar.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240" w:lineRule="auto"/>
        <w:jc w:val="center"/>
        <w:rPr>
          <w:b w:val="1"/>
          <w:bCs w:val="1"/>
          <w:sz w:val="12"/>
          <w:szCs w:val="12"/>
          <w:u w:val="single"/>
        </w:rPr>
      </w:pPr>
      <w:r w:rsidDel="00000000" w:rsidR="00000000" w:rsidRPr="00000000">
        <w:rPr>
          <w:b w:val="1"/>
          <w:bCs w:val="1"/>
          <w:sz w:val="12"/>
          <w:szCs w:val="12"/>
          <w:u w:val="single"/>
        </w:rPr>
        <w:drawing>
          <wp:inline distB="114300" distT="114300" distL="114300" distR="114300">
            <wp:extent cx="1863562" cy="2371725"/>
            <wp:effectExtent b="0" l="0" r="0" t="0"/>
            <wp:docPr id="3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63562" cy="2371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sz w:val="12"/>
          <w:szCs w:val="12"/>
          <w:u w:val="single"/>
        </w:rPr>
        <w:drawing>
          <wp:inline distB="114300" distT="114300" distL="114300" distR="114300">
            <wp:extent cx="1931663" cy="2385603"/>
            <wp:effectExtent b="0" l="0" r="0" t="0"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1663" cy="238560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sz w:val="12"/>
          <w:szCs w:val="12"/>
          <w:u w:val="single"/>
        </w:rPr>
        <w:drawing>
          <wp:inline distB="114300" distT="114300" distL="114300" distR="114300">
            <wp:extent cx="1911675" cy="2384766"/>
            <wp:effectExtent b="0" l="0" r="0" t="0"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11675" cy="238476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i w:val="1"/>
          <w:iCs w:val="1"/>
          <w:sz w:val="32"/>
          <w:szCs w:val="32"/>
        </w:rPr>
      </w:pPr>
      <w:r w:rsidDel="00000000" w:rsidR="00000000" w:rsidRPr="00000000">
        <w:rPr>
          <w:b w:val="1"/>
          <w:bCs w:val="1"/>
          <w:i w:val="1"/>
          <w:iCs w:val="1"/>
          <w:color w:val="ff0000"/>
          <w:sz w:val="32"/>
          <w:szCs w:val="32"/>
          <w:rtl w:val="0"/>
        </w:rPr>
        <w:t xml:space="preserve">Inscription dans le menu “ Entreprise “ sur</w:t>
      </w:r>
      <w:r w:rsidDel="00000000" w:rsidR="00000000" w:rsidRPr="00000000">
        <w:rPr>
          <w:i w:val="1"/>
          <w:iCs w:val="1"/>
          <w:sz w:val="32"/>
          <w:szCs w:val="32"/>
          <w:rtl w:val="0"/>
        </w:rPr>
        <w:t xml:space="preserve">  </w:t>
      </w:r>
      <w:hyperlink r:id="rId11">
        <w:r w:rsidDel="00000000" w:rsidR="00000000" w:rsidRPr="00000000">
          <w:rPr>
            <w:i w:val="1"/>
            <w:iCs w:val="1"/>
            <w:color w:val="1155cc"/>
            <w:sz w:val="32"/>
            <w:szCs w:val="32"/>
            <w:u w:val="single"/>
            <w:rtl w:val="0"/>
          </w:rPr>
          <w:t xml:space="preserve">www.plectreo.fr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 Dimensions 3D :  H x P x L = 20 x 12 x 15 (cm) - (24 lots)</w:t>
      </w:r>
    </w:p>
    <w:p w:rsidR="00000000" w:rsidDel="00000000" w:rsidP="00000000" w:rsidRDefault="00000000" w:rsidRPr="00000000" w14:paraId="00000013">
      <w:pPr>
        <w:jc w:val="center"/>
        <w:rPr>
          <w:b w:val="1"/>
          <w:bCs w:val="1"/>
          <w:i w:val="1"/>
          <w:iCs w:val="1"/>
          <w:sz w:val="32"/>
          <w:szCs w:val="32"/>
        </w:rPr>
      </w:pPr>
      <w:r w:rsidDel="00000000" w:rsidR="00000000" w:rsidRPr="00000000">
        <w:rPr>
          <w:b w:val="1"/>
          <w:bCs w:val="1"/>
          <w:i w:val="1"/>
          <w:iCs w:val="1"/>
          <w:sz w:val="32"/>
          <w:szCs w:val="32"/>
          <w:rtl w:val="0"/>
        </w:rPr>
        <w:t xml:space="preserve">“ </w:t>
      </w:r>
      <w:r w:rsidDel="00000000" w:rsidR="00000000" w:rsidRPr="00000000">
        <w:rPr>
          <w:b w:val="1"/>
          <w:bCs w:val="1"/>
          <w:i w:val="1"/>
          <w:iCs w:val="1"/>
          <w:sz w:val="32"/>
          <w:szCs w:val="32"/>
          <w:u w:val="single"/>
          <w:rtl w:val="0"/>
        </w:rPr>
        <w:t xml:space="preserve">Distribution en “ Libre Service</w:t>
      </w:r>
      <w:r w:rsidDel="00000000" w:rsidR="00000000" w:rsidRPr="00000000">
        <w:rPr>
          <w:b w:val="1"/>
          <w:bCs w:val="1"/>
          <w:i w:val="1"/>
          <w:iCs w:val="1"/>
          <w:sz w:val="32"/>
          <w:szCs w:val="32"/>
          <w:rtl w:val="0"/>
        </w:rPr>
        <w:t xml:space="preserve"> “</w:t>
      </w:r>
    </w:p>
    <w:p w:rsidR="00000000" w:rsidDel="00000000" w:rsidP="00000000" w:rsidRDefault="00000000" w:rsidRPr="00000000" w14:paraId="00000014">
      <w:pPr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Cochez la case :</w:t>
      </w:r>
      <w:r w:rsidDel="00000000" w:rsidR="00000000" w:rsidRPr="00000000">
        <w:rPr>
          <w:b w:val="1"/>
          <w:bCs w:val="1"/>
          <w:i w:val="1"/>
          <w:iCs w:val="1"/>
          <w:color w:val="ff0000"/>
          <w:sz w:val="24"/>
          <w:szCs w:val="24"/>
          <w:rtl w:val="0"/>
        </w:rPr>
        <w:t xml:space="preserve"> OFFRE GRATUITE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6">
      <w:pPr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▢  </w:t>
      </w:r>
      <w:r w:rsidDel="00000000" w:rsidR="00000000" w:rsidRPr="00000000">
        <w:rPr>
          <w:sz w:val="24"/>
          <w:szCs w:val="24"/>
          <w:rtl w:val="0"/>
        </w:rPr>
        <w:t xml:space="preserve">Contrat B2B sans engagement avec *obligations de moyens.</w:t>
      </w:r>
    </w:p>
    <w:p w:rsidR="00000000" w:rsidDel="00000000" w:rsidP="00000000" w:rsidRDefault="00000000" w:rsidRPr="00000000" w14:paraId="00000017">
      <w:pPr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*En qualité de Responsable, j’accepte de mettre le lot à disposition des collaborateurs de l'entreprise et de la clientèle. Je m’engage à respecter les consignes de présentation du support publicitaire de Plectréo.</w:t>
      </w:r>
    </w:p>
    <w:p w:rsidR="00000000" w:rsidDel="00000000" w:rsidP="00000000" w:rsidRDefault="00000000" w:rsidRPr="00000000" w14:paraId="00000018">
      <w:pPr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4320" w:firstLine="72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Nom &amp; Signature du Responsable</w:t>
      </w:r>
    </w:p>
    <w:p w:rsidR="00000000" w:rsidDel="00000000" w:rsidP="00000000" w:rsidRDefault="00000000" w:rsidRPr="00000000" w14:paraId="0000001A">
      <w:pPr>
        <w:ind w:left="0" w:firstLine="0"/>
        <w:rPr>
          <w:i w:val="1"/>
          <w:i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M. COUBARD Cyril</w:t>
        <w:tab/>
        <w:tab/>
        <w:tab/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drawing>
          <wp:anchor allowOverlap="1" behindDoc="0" distB="57150" distT="57150" distL="57150" distR="57150" hidden="0" layoutInCell="1" locked="0" relativeHeight="0" simplePos="0">
            <wp:simplePos x="0" y="0"/>
            <wp:positionH relativeFrom="column">
              <wp:posOffset>314325</wp:posOffset>
            </wp:positionH>
            <wp:positionV relativeFrom="paragraph">
              <wp:posOffset>85725</wp:posOffset>
            </wp:positionV>
            <wp:extent cx="740513" cy="507280"/>
            <wp:effectExtent b="0" l="0" r="0" t="0"/>
            <wp:wrapTopAndBottom distB="57150" distT="5715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-1779" l="0" r="-2025" t="-3269"/>
                    <a:stretch>
                      <a:fillRect/>
                    </a:stretch>
                  </pic:blipFill>
                  <pic:spPr>
                    <a:xfrm>
                      <a:off x="0" y="0"/>
                      <a:ext cx="740513" cy="5072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B">
      <w:pPr>
        <w:ind w:left="0" w:firstLine="0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rtl w:val="0"/>
        </w:rPr>
        <w:t xml:space="preserve">       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(Dirigeant)</w:t>
        <w:tab/>
        <w:t xml:space="preserve">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COMMUNES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b w:val="1"/>
          <w:bCs w:val="1"/>
          <w:i w:val="1"/>
          <w:iCs w:val="1"/>
          <w:sz w:val="34"/>
          <w:szCs w:val="34"/>
        </w:rPr>
      </w:pP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Caen, Ifs, Fleury-sur-Orne, Louvigny, Bretteville-sur-Odon, St André-sur-Orne, Cormelles-le-Royal, Eterville.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0" w:top="0" w:left="850.3937007874016" w:right="566.9291338582677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://www.plectreo.fr" TargetMode="External"/><Relationship Id="rId10" Type="http://schemas.openxmlformats.org/officeDocument/2006/relationships/image" Target="media/image2.jpg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plectreo.fr" TargetMode="External"/><Relationship Id="rId8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